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posOffset>2849880</wp:posOffset>
            </wp:positionH>
            <wp:positionV relativeFrom="paragraph">
              <wp:posOffset>-529590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val="clear" w:fill="FFFFFF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val="clear" w:fill="FFFFFF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773-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val="clear" w:fill="FFFFFF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widowControl/>
        <w:shd w:val="clear" w:fill="FFFFFF"/>
        <w:tabs>
          <w:tab w:val="left" w:pos="6705" w:leader="none"/>
        </w:tabs>
        <w:ind w:right="4365" w:hanging="0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 w:eastAsia="ru-RU" w:bidi="ar-SA"/>
        </w:rPr>
        <w:t xml:space="preserve">Про затвердження </w:t>
      </w:r>
      <w:r>
        <w:rPr>
          <w:rFonts w:eastAsia="Times New Roman" w:cs="Times New Roman"/>
          <w:b/>
          <w:bCs/>
          <w:iCs/>
          <w:color w:val="000000"/>
          <w:lang w:val="uk-UA" w:eastAsia="ru-RU" w:bidi="ar-SA"/>
        </w:rPr>
        <w:t>гр. Пашнєву О. О. проекту землеустрою щодо відведення</w:t>
      </w:r>
      <w:r>
        <w:rPr>
          <w:rFonts w:eastAsia="Times New Roman" w:cs="Calibri"/>
          <w:b/>
          <w:bCs/>
          <w:iCs/>
          <w:color w:val="000000"/>
          <w:lang w:val="uk-UA" w:eastAsia="ru-RU" w:bidi="ar-SA"/>
        </w:rPr>
        <w:t xml:space="preserve"> земельної ділянки для індивідуального садівництва, що розташована по </w:t>
      </w:r>
      <w:r>
        <w:rPr>
          <w:rFonts w:eastAsia="Times New Roman" w:cs="Times New Roman"/>
          <w:b/>
          <w:bCs/>
          <w:iCs/>
          <w:color w:val="000000"/>
          <w:lang w:val="uk-UA" w:eastAsia="ru-RU" w:bidi="ar-SA"/>
        </w:rPr>
        <w:t>Х</w:t>
      </w:r>
    </w:p>
    <w:p>
      <w:pPr>
        <w:pStyle w:val="Normal"/>
        <w:widowControl/>
        <w:shd w:val="clear" w:fill="FFFFFF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shd w:val="clear" w:fill="FFFFFF"/>
        <w:ind w:firstLine="709"/>
        <w:jc w:val="both"/>
        <w:rPr/>
      </w:pPr>
      <w:r>
        <w:rPr>
          <w:rFonts w:eastAsia="Times New Roman" w:cs="Times New Roman"/>
          <w:iCs/>
          <w:color w:val="000000"/>
          <w:lang w:val="uk-UA"/>
        </w:rPr>
        <w:t>Розглянувши заяву</w:t>
      </w:r>
      <w:r>
        <w:rPr>
          <w:rFonts w:eastAsia="Times New Roman" w:cs="Times New Roman"/>
          <w:bCs/>
          <w:iCs/>
          <w:color w:val="000000"/>
          <w:lang w:val="uk-UA"/>
        </w:rPr>
        <w:t xml:space="preserve"> </w:t>
      </w:r>
      <w:r>
        <w:rPr>
          <w:rFonts w:eastAsia="Times New Roman" w:cs="Times New Roman"/>
          <w:bCs/>
          <w:iCs/>
          <w:color w:val="000000"/>
          <w:lang w:val="uk-UA" w:bidi="ar-SA"/>
        </w:rPr>
        <w:t>гр. Пашнєва Олександра Олександровича, ідентифікаційний номер Х, який зареєстрований за адресою: Х про затвердження проекту землеустрою щодо відведення земельної ділянки для індивідуального садівництва</w:t>
      </w:r>
      <w:r>
        <w:rPr>
          <w:rFonts w:eastAsia="Times New Roman" w:cs="Calibri"/>
          <w:bCs/>
          <w:iCs/>
          <w:color w:val="000000"/>
          <w:lang w:val="uk-UA" w:eastAsia="ru-RU" w:bidi="ar-SA"/>
        </w:rPr>
        <w:t>, що розташована по</w:t>
      </w:r>
      <w:r>
        <w:rPr>
          <w:rFonts w:eastAsia="Times New Roman" w:cs="Times New Roman"/>
          <w:bCs/>
          <w:iCs/>
          <w:color w:val="000000"/>
          <w:lang w:val="uk-UA" w:eastAsia="ru-RU" w:bidi="ar-SA"/>
        </w:rPr>
        <w:t xml:space="preserve"> 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 враховуючи наданий проект землеустрою щодо відведення земельної ділянки у власність, виконаний ФОП Горбачов В. О., витяг з Державного земельного кадастру про земельну ділянку № НВ-3222976792021 від 10.06.2021 року, наданий відділом у м. Броварах Міськрайонного управління у Броварському районі та м. Броварах Головного управління Держгеокадастру у Київській області, керуючись ст. 12, 22, 35, 81, 118, 121, 122, 125, 126 186-1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val="clear" w:fill="FFFFFF"/>
        <w:ind w:firstLine="709"/>
        <w:jc w:val="both"/>
        <w:rPr>
          <w:rFonts w:cs="Times New Roman"/>
          <w:iCs/>
        </w:rPr>
      </w:pPr>
      <w:r>
        <w:rPr>
          <w:rFonts w:cs="Times New Roman"/>
          <w:iCs/>
        </w:rPr>
      </w:r>
    </w:p>
    <w:p>
      <w:pPr>
        <w:pStyle w:val="Normal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  <w:t>ВИРІШИЛА:</w:t>
      </w:r>
    </w:p>
    <w:p>
      <w:pPr>
        <w:pStyle w:val="Normal"/>
        <w:shd w:val="clear" w:fill="FFFFFF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ListParagraph"/>
        <w:keepNext/>
        <w:widowControl w:val="false"/>
        <w:numPr>
          <w:ilvl w:val="0"/>
          <w:numId w:val="2"/>
        </w:numPr>
        <w:shd w:val="clear" w:color="auto" w:fill="FFFFFF"/>
        <w:suppressAutoHyphens w:val="true"/>
        <w:bidi w:val="0"/>
        <w:ind w:left="0" w:right="0" w:firstLine="567"/>
        <w:jc w:val="both"/>
        <w:textAlignment w:val="baseline"/>
        <w:rPr/>
      </w:pPr>
      <w:r>
        <w:rPr>
          <w:rFonts w:cs="Times New Roman"/>
          <w:iCs/>
          <w:lang w:val="uk-UA"/>
        </w:rPr>
        <w:t xml:space="preserve"> </w:t>
      </w:r>
      <w:bookmarkStart w:id="2" w:name="_GoBack"/>
      <w:bookmarkEnd w:id="2"/>
      <w:r>
        <w:rPr>
          <w:rFonts w:cs="Times New Roman"/>
          <w:iCs/>
          <w:lang w:val="uk-UA"/>
        </w:rPr>
        <w:t>1. Затвердити</w:t>
      </w:r>
      <w:r>
        <w:rPr>
          <w:rFonts w:eastAsia="Times New Roman" w:cs="Calibri"/>
          <w:iCs/>
          <w:color w:val="000000"/>
          <w:lang w:val="uk-UA" w:eastAsia="ru-RU" w:bidi="ar-SA"/>
        </w:rPr>
        <w:t xml:space="preserve"> гр. </w:t>
      </w:r>
      <w:r>
        <w:rPr>
          <w:rFonts w:eastAsia="Times New Roman" w:cs="Times New Roman"/>
          <w:bCs/>
          <w:iCs/>
          <w:color w:val="000000"/>
          <w:lang w:val="uk-UA" w:eastAsia="ru-RU" w:bidi="ar-SA"/>
        </w:rPr>
        <w:t>Пашнєву Олександру Олександровичу, ідентифікаційний номер Х, який зареєстрований за адресою: 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 проект</w:t>
      </w:r>
      <w:r>
        <w:rPr>
          <w:rFonts w:eastAsia="Times New Roman" w:cs="Calibri"/>
          <w:bCs/>
          <w:iCs/>
          <w:color w:val="000000"/>
          <w:lang w:val="uk-UA" w:eastAsia="ru-RU" w:bidi="ar-SA"/>
        </w:rPr>
        <w:t xml:space="preserve"> землеустрою щодо відведення земельної ділянки у власність із земель комунальної власності, що перебувають в запасі в межах населеного пункту </w:t>
      </w:r>
      <w:r>
        <w:rPr>
          <w:rFonts w:eastAsia="Times New Roman" w:cs="Calibri"/>
          <w:bCs/>
          <w:iCs/>
          <w:color w:val="000000"/>
          <w:lang w:val="uk-UA" w:eastAsia="ru-RU" w:bidi="ar-SA"/>
        </w:rPr>
        <w:t>Х</w:t>
      </w:r>
      <w:r>
        <w:rPr>
          <w:rFonts w:eastAsia="Times New Roman" w:cs="Calibri"/>
          <w:bCs/>
          <w:iCs/>
          <w:color w:val="000000"/>
          <w:lang w:val="uk-UA" w:eastAsia="ru-RU" w:bidi="ar-SA"/>
        </w:rPr>
        <w:t xml:space="preserve">, </w:t>
      </w:r>
      <w:r>
        <w:rPr>
          <w:rFonts w:eastAsia="Times New Roman" w:cs="Calibri"/>
          <w:iCs/>
          <w:color w:val="000000"/>
          <w:lang w:val="uk-UA" w:eastAsia="ru-RU"/>
        </w:rPr>
        <w:t>для індивідуального садівництва (код КВЦПЗ - 01.05), яка розташована за адресою: Х,</w:t>
      </w:r>
      <w:r>
        <w:rPr>
          <w:rFonts w:eastAsia="Times New Roman" w:cs="Times New Roman"/>
          <w:bCs/>
          <w:iCs/>
          <w:color w:val="000000"/>
          <w:lang w:val="uk-UA" w:eastAsia="ru-RU" w:bidi="ar-SA"/>
        </w:rPr>
        <w:t xml:space="preserve"> Чугуївського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 району Харківської області.</w:t>
      </w:r>
    </w:p>
    <w:p>
      <w:pPr>
        <w:pStyle w:val="ListParagraph"/>
        <w:keepNext/>
        <w:widowControl w:val="false"/>
        <w:numPr>
          <w:ilvl w:val="0"/>
          <w:numId w:val="2"/>
        </w:numPr>
        <w:shd w:val="clear" w:color="auto" w:fill="FFFFFF"/>
        <w:suppressAutoHyphens w:val="true"/>
        <w:bidi w:val="0"/>
        <w:ind w:left="0" w:right="0" w:firstLine="567"/>
        <w:jc w:val="both"/>
        <w:textAlignment w:val="baseline"/>
        <w:rPr/>
      </w:pPr>
      <w:r>
        <w:rPr>
          <w:rFonts w:cs="Times New Roman"/>
          <w:iCs/>
          <w:lang w:val="uk-UA"/>
        </w:rPr>
        <w:t>2. Передати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 </w:t>
      </w:r>
      <w:r>
        <w:rPr>
          <w:rFonts w:eastAsia="Times New Roman" w:cs="Times New Roman"/>
          <w:bCs/>
          <w:iCs/>
          <w:color w:val="000000"/>
          <w:lang w:val="uk-UA" w:eastAsia="ru-RU" w:bidi="ar-SA"/>
        </w:rPr>
        <w:t xml:space="preserve"> із земель сільськогосподарського призначення комунальної власності Зміївської міської ради </w:t>
      </w:r>
      <w:r>
        <w:rPr>
          <w:rFonts w:eastAsia="Times New Roman" w:cs="Calibri"/>
          <w:bCs/>
          <w:iCs/>
          <w:color w:val="000000"/>
          <w:lang w:val="uk-UA" w:eastAsia="ru-RU" w:bidi="ar-SA"/>
        </w:rPr>
        <w:t>в</w:t>
      </w:r>
      <w:r>
        <w:rPr>
          <w:rFonts w:eastAsia="Times New Roman" w:cs="Times New Roman"/>
          <w:bCs/>
          <w:iCs/>
          <w:color w:val="000000"/>
          <w:lang w:val="uk-UA" w:eastAsia="ru-RU" w:bidi="ar-SA"/>
        </w:rPr>
        <w:t xml:space="preserve"> приватну власність гр. Пашнєву О. О. земельну ділянку, кадастровий  номер  6321755300</w:t>
      </w:r>
      <w:r>
        <w:rPr>
          <w:rFonts w:eastAsia="Times New Roman" w:cs="Calibri"/>
          <w:bCs/>
          <w:iCs/>
          <w:color w:val="000000"/>
          <w:lang w:val="uk-UA" w:eastAsia="ru-RU" w:bidi="ar-SA"/>
        </w:rPr>
        <w:t>:01:003:0132</w:t>
      </w:r>
      <w:r>
        <w:rPr>
          <w:rFonts w:eastAsia="Times New Roman" w:cs="Times New Roman"/>
          <w:bCs/>
          <w:iCs/>
          <w:color w:val="000000"/>
          <w:lang w:val="uk-UA" w:eastAsia="ru-RU" w:bidi="ar-SA"/>
        </w:rPr>
        <w:t>, площею</w:t>
      </w:r>
      <w:r>
        <w:rPr>
          <w:rFonts w:eastAsia="Times New Roman" w:cs="Calibri"/>
          <w:bCs/>
          <w:iCs/>
          <w:color w:val="000000"/>
          <w:lang w:val="uk-UA" w:eastAsia="ru-RU" w:bidi="ar-SA"/>
        </w:rPr>
        <w:t xml:space="preserve"> 0,1000 </w:t>
      </w:r>
      <w:r>
        <w:rPr>
          <w:rFonts w:eastAsia="Times New Roman" w:cs="Times New Roman"/>
          <w:bCs/>
          <w:iCs/>
          <w:color w:val="000000"/>
          <w:lang w:val="uk-UA" w:eastAsia="ru-RU" w:bidi="ar-SA"/>
        </w:rPr>
        <w:t xml:space="preserve">га, що розташована </w:t>
      </w:r>
      <w:r>
        <w:rPr>
          <w:rFonts w:eastAsia="Times New Roman" w:cs="Calibri"/>
          <w:bCs/>
          <w:iCs/>
          <w:color w:val="000000"/>
          <w:lang w:val="uk-UA" w:eastAsia="ru-RU" w:bidi="ar-SA"/>
        </w:rPr>
        <w:t xml:space="preserve">по </w:t>
      </w:r>
      <w:r>
        <w:rPr>
          <w:rFonts w:eastAsia="Times New Roman" w:cs="Times New Roman"/>
          <w:bCs/>
          <w:iCs/>
          <w:color w:val="000000"/>
          <w:lang w:val="uk-UA" w:eastAsia="ru-RU" w:bidi="ar-SA"/>
        </w:rPr>
        <w:t xml:space="preserve">Х, </w:t>
      </w:r>
      <w:r>
        <w:rPr>
          <w:rFonts w:eastAsia="Times New Roman" w:cs="Calibri"/>
          <w:bCs/>
          <w:iCs/>
          <w:color w:val="000000"/>
          <w:lang w:val="uk-UA" w:eastAsia="ru-RU" w:bidi="ar-SA"/>
        </w:rPr>
        <w:t>для індивідуального садівництва.</w:t>
      </w:r>
    </w:p>
    <w:p>
      <w:pPr>
        <w:pStyle w:val="ListParagraph"/>
        <w:keepNext/>
        <w:widowControl w:val="false"/>
        <w:numPr>
          <w:ilvl w:val="0"/>
          <w:numId w:val="2"/>
        </w:numPr>
        <w:shd w:val="clear" w:color="auto" w:fill="FFFFFF"/>
        <w:suppressAutoHyphens w:val="true"/>
        <w:bidi w:val="0"/>
        <w:ind w:left="0" w:right="0" w:firstLine="567"/>
        <w:jc w:val="both"/>
        <w:textAlignment w:val="baseline"/>
        <w:rPr/>
      </w:pPr>
      <w:r>
        <w:rPr>
          <w:rFonts w:eastAsia="Times New Roman" w:cs="Times New Roman"/>
          <w:bCs/>
          <w:iCs/>
          <w:color w:val="000000"/>
          <w:lang w:val="uk-UA" w:bidi="ar-SA"/>
        </w:rPr>
        <w:t xml:space="preserve">3. </w:t>
      </w:r>
      <w:r>
        <w:rPr>
          <w:rStyle w:val="11"/>
          <w:rFonts w:eastAsia="Times New Roman" w:cs="Times New Roman"/>
          <w:bCs/>
          <w:iCs/>
          <w:color w:val="000000"/>
          <w:lang w:val="uk-UA" w:eastAsia="ru-RU" w:bidi="ar-SA"/>
        </w:rPr>
        <w:t>На земельній ділянці, кадастровий номер 6321755300</w:t>
      </w:r>
      <w:r>
        <w:rPr>
          <w:rStyle w:val="11"/>
          <w:rFonts w:eastAsia="Times New Roman" w:cs="Calibri"/>
          <w:bCs/>
          <w:iCs/>
          <w:color w:val="000000"/>
          <w:lang w:val="uk-UA" w:eastAsia="ru-RU" w:bidi="ar-SA"/>
        </w:rPr>
        <w:t>:01:003:0132</w:t>
      </w:r>
      <w:r>
        <w:rPr>
          <w:rStyle w:val="11"/>
          <w:rFonts w:eastAsia="Times New Roman" w:cs="Times New Roman"/>
          <w:bCs/>
          <w:iCs/>
          <w:color w:val="000000"/>
          <w:lang w:val="uk-UA" w:eastAsia="ru-RU" w:bidi="ar-SA"/>
        </w:rPr>
        <w:t>, що передається у власність згідно Порядку ведення Державного земельного кадастру, затвердженого постановою Кабінету Міністрів України від 17.10.2012 року №1051 обмежень (обтяжень) не зареєстровано.</w:t>
      </w:r>
    </w:p>
    <w:p>
      <w:pPr>
        <w:pStyle w:val="ListParagraph"/>
        <w:numPr>
          <w:ilvl w:val="2"/>
          <w:numId w:val="2"/>
        </w:numPr>
        <w:shd w:val="clear" w:fill="FFFFFF"/>
        <w:jc w:val="both"/>
        <w:rPr>
          <w:rFonts w:eastAsia="Times New Roman" w:cs="Times New Roman"/>
          <w:bCs/>
          <w:iCs/>
          <w:color w:val="000000"/>
          <w:lang w:val="uk-UA" w:bidi="ar-SA"/>
        </w:rPr>
      </w:pPr>
      <w:r>
        <w:rPr>
          <w:rFonts w:eastAsia="Times New Roman" w:cs="Times New Roman"/>
          <w:bCs/>
          <w:iCs/>
          <w:color w:val="000000"/>
          <w:lang w:val="uk-UA" w:bidi="ar-SA"/>
        </w:rPr>
        <w:t xml:space="preserve">           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4. Рекомендувати гр. </w:t>
      </w:r>
      <w:r>
        <w:rPr>
          <w:rFonts w:eastAsia="Times New Roman" w:cs="Times New Roman"/>
          <w:bCs/>
          <w:iCs/>
          <w:color w:val="000000"/>
          <w:lang w:val="uk-UA" w:eastAsia="ru-RU" w:bidi="ar-SA"/>
        </w:rPr>
        <w:t>Пашнєву О. О.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 зареєструвати право власності на земельну ділянку в Державному реєстрі речових прав на нерухоме майно. Використовувати земельну ділянку за цільовим призначенням згідно вимог Земельного кодексу України, своєчасно сплачувати земельний податок.</w:t>
      </w:r>
    </w:p>
    <w:p>
      <w:pPr>
        <w:pStyle w:val="ListParagraph"/>
        <w:keepNext/>
        <w:widowControl w:val="false"/>
        <w:numPr>
          <w:ilvl w:val="0"/>
          <w:numId w:val="2"/>
        </w:numPr>
        <w:shd w:val="clear" w:color="auto" w:fill="FFFFFF"/>
        <w:suppressAutoHyphens w:val="true"/>
        <w:bidi w:val="0"/>
        <w:ind w:left="0" w:right="0" w:firstLine="680"/>
        <w:jc w:val="both"/>
        <w:textAlignment w:val="baseline"/>
        <w:rPr>
          <w:rFonts w:eastAsia="Times New Roman" w:cs="Times New Roman"/>
          <w:bCs/>
          <w:iCs/>
          <w:color w:val="000000"/>
          <w:lang w:val="uk-UA" w:bidi="ar-SA"/>
        </w:rPr>
      </w:pPr>
      <w:r>
        <w:rPr>
          <w:rFonts w:eastAsia="Times New Roman" w:cs="Times New Roman"/>
          <w:bCs/>
          <w:iCs/>
          <w:color w:val="000000"/>
          <w:lang w:val="uk-UA" w:bidi="ar-SA"/>
        </w:rPr>
        <w:t xml:space="preserve">5. Копію даного рішення направити до ГУ ДПС у Харківській області. </w:t>
      </w:r>
    </w:p>
    <w:p>
      <w:pPr>
        <w:pStyle w:val="ListParagraph"/>
        <w:keepNext/>
        <w:widowControl w:val="false"/>
        <w:numPr>
          <w:ilvl w:val="0"/>
          <w:numId w:val="2"/>
        </w:numPr>
        <w:shd w:val="clear" w:color="auto" w:fill="FFFFFF"/>
        <w:tabs>
          <w:tab w:val="left" w:pos="5951" w:leader="none"/>
          <w:tab w:val="left" w:pos="6705" w:leader="none"/>
        </w:tabs>
        <w:suppressAutoHyphens w:val="true"/>
        <w:bidi w:val="0"/>
        <w:ind w:left="0" w:right="0" w:firstLine="680"/>
        <w:jc w:val="both"/>
        <w:textAlignment w:val="baseline"/>
        <w:rPr>
          <w:rFonts w:eastAsia="Times New Roman" w:cs="Times New Roman"/>
          <w:iCs/>
          <w:color w:val="000000"/>
          <w:spacing w:val="4"/>
          <w:lang w:val="uk-UA"/>
        </w:rPr>
      </w:pPr>
      <w:r>
        <w:rPr>
          <w:rFonts w:eastAsia="Times New Roman" w:cs="Times New Roman"/>
          <w:iCs/>
          <w:color w:val="000000"/>
          <w:spacing w:val="4"/>
          <w:lang w:val="uk-UA" w:eastAsia="ru-RU" w:bidi="ar-SA"/>
        </w:rPr>
        <w:t>6. 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</w:t>
      </w:r>
    </w:p>
    <w:p>
      <w:pPr>
        <w:pStyle w:val="Normal"/>
        <w:shd w:val="clear" w:fill="FFFFFF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shd w:val="clear" w:fill="FFFFFF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shd w:val="clear" w:fill="FFFFFF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01" w:right="567" w:header="0" w:top="1134" w:footer="0" w:bottom="42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93"/>
  <w:defaultTabStop w:val="706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val="clear" w:fill="FFFFFF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val="clear" w:fill="FFFFFF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val="clear" w:fill="FFFFFF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Style14" w:customStyle="1">
    <w:name w:val="Символ нумерації"/>
    <w:qFormat/>
    <w:rPr/>
  </w:style>
  <w:style w:type="character" w:styleId="Style15" w:customStyle="1">
    <w:name w:val="Текст выноски Знак"/>
    <w:basedOn w:val="DefaultParagraphFont"/>
    <w:link w:val="ad"/>
    <w:uiPriority w:val="99"/>
    <w:semiHidden/>
    <w:qFormat/>
    <w:rsid w:val="00592bcd"/>
    <w:rPr>
      <w:rFonts w:ascii="Segoe UI" w:hAnsi="Segoe UI" w:cs="Segoe UI"/>
      <w:color w:val="00000A"/>
      <w:sz w:val="18"/>
      <w:szCs w:val="18"/>
      <w:shd w:fill="FFFFFF" w:val="clear"/>
    </w:rPr>
  </w:style>
  <w:style w:type="paragraph" w:styleId="Style16">
    <w:name w:val="Заголовок"/>
    <w:basedOn w:val="Normal"/>
    <w:next w:val="Style17"/>
    <w:qFormat/>
    <w:pPr>
      <w:keepNext/>
      <w:shd w:val="clear" w:fill="FFFFFF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val="clear" w:fill="FFFFFF"/>
      <w:spacing w:before="0" w:after="120"/>
    </w:pPr>
    <w:rPr/>
  </w:style>
  <w:style w:type="paragraph" w:styleId="Style18">
    <w:name w:val="List"/>
    <w:basedOn w:val="Style17"/>
    <w:pPr>
      <w:shd w:val="clear" w:fill="FFFFFF"/>
    </w:pPr>
    <w:rPr/>
  </w:style>
  <w:style w:type="paragraph" w:styleId="Style19">
    <w:name w:val="Caption"/>
    <w:basedOn w:val="Normal"/>
    <w:qFormat/>
    <w:pPr>
      <w:suppressLineNumbers/>
      <w:shd w:val="clear" w:fill="FFFFFF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val="clear" w:fill="FFFFFF"/>
    </w:pPr>
    <w:rPr/>
  </w:style>
  <w:style w:type="paragraph" w:styleId="Style21">
    <w:name w:val="Title"/>
    <w:basedOn w:val="Normal"/>
    <w:uiPriority w:val="10"/>
    <w:qFormat/>
    <w:pPr>
      <w:shd w:val="clear" w:fill="FFFFFF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val="clear" w:fill="FFFFFF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bidi w:val="0"/>
      <w:jc w:val="left"/>
      <w:textAlignment w:val="baseline"/>
    </w:pPr>
    <w:rPr>
      <w:rFonts w:ascii="Times New Roman" w:hAnsi="Times New Roman" w:eastAsia="Arial" w:cs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val="clear" w:fill="FFFFFF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e"/>
    <w:uiPriority w:val="99"/>
    <w:semiHidden/>
    <w:unhideWhenUsed/>
    <w:qFormat/>
    <w:rsid w:val="00592bcd"/>
    <w:pPr>
      <w:shd w:val="clear" w:fill="FFFFFF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Application>LibreOffice/5.1.6.2$Linux_X86_64 LibreOffice_project/10m0$Build-2</Application>
  <Pages>1</Pages>
  <Words>347</Words>
  <Characters>2307</Characters>
  <CharactersWithSpaces>2830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2021-07-07T12:58:00Z</cp:lastPrinted>
  <dcterms:modified xsi:type="dcterms:W3CDTF">2021-07-08T10:33:06Z</dcterms:modified>
  <cp:revision>77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